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pPr w:leftFromText="180" w:rightFromText="180" w:vertAnchor="text" w:horzAnchor="margin" w:tblpXSpec="right" w:tblpY="274"/>
        <w:tblOverlap w:val="never"/>
        <w:tblW w:w="3569" w:type="dxa"/>
        <w:tblInd w:w="0" w:type="dxa"/>
        <w:tblLook w:val="04A0" w:firstRow="1" w:lastRow="0" w:firstColumn="1" w:lastColumn="0" w:noHBand="0" w:noVBand="1"/>
      </w:tblPr>
      <w:tblGrid>
        <w:gridCol w:w="3569"/>
      </w:tblGrid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Default="00AC0080" w:rsidP="00AC0080">
            <w:r>
              <w:rPr>
                <w:b/>
                <w:sz w:val="24"/>
                <w:szCs w:val="24"/>
              </w:rPr>
              <w:t>Прайс-лист на 1 января 2020г</w:t>
            </w:r>
          </w:p>
        </w:tc>
      </w:tr>
      <w:tr w:rsidR="00AC0080" w:rsidTr="00AC0080">
        <w:trPr>
          <w:trHeight w:val="44"/>
        </w:trPr>
        <w:tc>
          <w:tcPr>
            <w:tcW w:w="3569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AC0080" w:rsidRPr="00EC00FA" w:rsidRDefault="00D8300E" w:rsidP="00AC0080">
            <w:pPr>
              <w:rPr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1C42B26" wp14:editId="7DB813CA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-40640</wp:posOffset>
                  </wp:positionV>
                  <wp:extent cx="1511300" cy="1381125"/>
                  <wp:effectExtent l="0" t="0" r="0" b="9525"/>
                  <wp:wrapNone/>
                  <wp:docPr id="3" name="Рисунок 3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1" t="19185" r="2840" b="2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07CE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BB171F9" wp14:editId="016E253E">
                  <wp:simplePos x="0" y="0"/>
                  <wp:positionH relativeFrom="column">
                    <wp:posOffset>202247</wp:posOffset>
                  </wp:positionH>
                  <wp:positionV relativeFrom="paragraph">
                    <wp:posOffset>104459</wp:posOffset>
                  </wp:positionV>
                  <wp:extent cx="930275" cy="1395730"/>
                  <wp:effectExtent l="0" t="0" r="0" b="18098"/>
                  <wp:wrapNone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61927">
                            <a:off x="0" y="0"/>
                            <a:ext cx="930275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080" w:rsidRPr="00EC00FA">
              <w:rPr>
                <w:sz w:val="24"/>
                <w:szCs w:val="24"/>
              </w:rPr>
              <w:t xml:space="preserve">Исполнительный директор </w:t>
            </w:r>
            <w:r w:rsidR="00AC0080" w:rsidRPr="00EC00FA">
              <w:rPr>
                <w:sz w:val="24"/>
                <w:szCs w:val="24"/>
              </w:rPr>
              <w:br/>
              <w:t>ООО «Геном-Дон»</w:t>
            </w:r>
            <w:r w:rsidR="00AC0080" w:rsidRPr="00EC00FA">
              <w:rPr>
                <w:sz w:val="24"/>
                <w:szCs w:val="24"/>
              </w:rPr>
              <w:br/>
            </w:r>
            <w:proofErr w:type="spellStart"/>
            <w:r w:rsidR="00AC0080" w:rsidRPr="00EC00FA">
              <w:rPr>
                <w:sz w:val="24"/>
                <w:szCs w:val="24"/>
              </w:rPr>
              <w:t>Спитковская</w:t>
            </w:r>
            <w:proofErr w:type="spellEnd"/>
            <w:r w:rsidR="00AC0080" w:rsidRPr="00EC00FA">
              <w:rPr>
                <w:sz w:val="24"/>
                <w:szCs w:val="24"/>
              </w:rPr>
              <w:t xml:space="preserve"> А.Д.</w:t>
            </w:r>
            <w:r w:rsidR="00AC0080" w:rsidRPr="00EC00FA">
              <w:rPr>
                <w:sz w:val="24"/>
                <w:szCs w:val="24"/>
              </w:rPr>
              <w:br/>
            </w:r>
          </w:p>
          <w:p w:rsidR="00AC0080" w:rsidRDefault="00AC0080" w:rsidP="00AC0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</w:t>
            </w:r>
            <w:r w:rsidR="00656137">
              <w:rPr>
                <w:b/>
                <w:sz w:val="24"/>
                <w:szCs w:val="24"/>
              </w:rPr>
              <w:br/>
            </w:r>
          </w:p>
        </w:tc>
      </w:tr>
    </w:tbl>
    <w:p w:rsidR="00AC0080" w:rsidRDefault="00AC0080">
      <w:r w:rsidRPr="00AC0080">
        <w:rPr>
          <w:noProof/>
        </w:rPr>
        <w:drawing>
          <wp:inline distT="0" distB="0" distL="0" distR="0" wp14:anchorId="79976F72" wp14:editId="419B63E6">
            <wp:extent cx="2695575" cy="860161"/>
            <wp:effectExtent l="0" t="0" r="0" b="0"/>
            <wp:docPr id="1" name="Рисунок 1" descr="C:\Users\market\Desktop\бланки\лого\Лого медицинский 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бланки\лого\Лого медицинский цен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37" cy="86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</w:tblGrid>
      <w:tr w:rsidR="00336127" w:rsidTr="00336127">
        <w:trPr>
          <w:trHeight w:val="200"/>
        </w:trPr>
        <w:tc>
          <w:tcPr>
            <w:tcW w:w="4500" w:type="dxa"/>
            <w:shd w:val="clear" w:color="FFFFFF" w:fill="auto"/>
          </w:tcPr>
          <w:p w:rsidR="00336127" w:rsidRDefault="00336127" w:rsidP="00336127">
            <w:pPr>
              <w:ind w:left="4500" w:right="-142"/>
              <w:jc w:val="center"/>
            </w:pPr>
            <w:r>
              <w:t xml:space="preserve">                                                                        </w:t>
            </w:r>
          </w:p>
        </w:tc>
      </w:tr>
    </w:tbl>
    <w:tbl>
      <w:tblPr>
        <w:tblStyle w:val="TableStyle2"/>
        <w:tblW w:w="0" w:type="auto"/>
        <w:tblInd w:w="6" w:type="dxa"/>
        <w:tblLook w:val="04A0" w:firstRow="1" w:lastRow="0" w:firstColumn="1" w:lastColumn="0" w:noHBand="0" w:noVBand="1"/>
      </w:tblPr>
      <w:tblGrid>
        <w:gridCol w:w="2655"/>
        <w:gridCol w:w="6666"/>
        <w:gridCol w:w="1434"/>
      </w:tblGrid>
      <w:tr w:rsidR="00C616E8" w:rsidTr="00656137">
        <w:trPr>
          <w:trHeight w:val="60"/>
        </w:trPr>
        <w:tc>
          <w:tcPr>
            <w:tcW w:w="2655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EC00FA">
            <w:r>
              <w:rPr>
                <w:sz w:val="20"/>
                <w:szCs w:val="20"/>
              </w:rPr>
              <w:t xml:space="preserve"> </w:t>
            </w:r>
            <w:r w:rsidR="00194ECB">
              <w:rPr>
                <w:sz w:val="20"/>
                <w:szCs w:val="20"/>
              </w:rPr>
              <w:t>Артикул</w:t>
            </w:r>
          </w:p>
        </w:tc>
        <w:tc>
          <w:tcPr>
            <w:tcW w:w="6666" w:type="dxa"/>
            <w:vMerge w:val="restart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Платные</w:t>
            </w:r>
          </w:p>
        </w:tc>
      </w:tr>
      <w:tr w:rsidR="00C616E8" w:rsidTr="00656137">
        <w:trPr>
          <w:trHeight w:val="60"/>
        </w:trPr>
        <w:tc>
          <w:tcPr>
            <w:tcW w:w="265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RUB</w:t>
            </w:r>
          </w:p>
        </w:tc>
      </w:tr>
      <w:tr w:rsidR="00C616E8" w:rsidTr="00656137">
        <w:trPr>
          <w:trHeight w:val="60"/>
        </w:trPr>
        <w:tc>
          <w:tcPr>
            <w:tcW w:w="2655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C616E8"/>
        </w:tc>
        <w:tc>
          <w:tcPr>
            <w:tcW w:w="6666" w:type="dxa"/>
            <w:vMerge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Pr="00194ECB" w:rsidRDefault="00C6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C616E8" w:rsidRDefault="00194ECB">
            <w:r>
              <w:rPr>
                <w:sz w:val="20"/>
                <w:szCs w:val="20"/>
              </w:rPr>
              <w:t>Цена</w:t>
            </w:r>
          </w:p>
        </w:tc>
      </w:tr>
      <w:tr w:rsid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Default="00194ECB"/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21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01. ВСПОМОГАТЕЛЬНЫЕ РЕПРОДУКТИВНЫЕ ТЕХНОЛОГИИ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Default="00194ECB">
            <w:pPr>
              <w:wordWrap w:val="0"/>
              <w:jc w:val="right"/>
            </w:pPr>
          </w:p>
        </w:tc>
      </w:tr>
      <w:tr w:rsid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Default="00194ECB"/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42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1.0.Комплексные программы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Default="00194ECB">
            <w:pPr>
              <w:wordWrap w:val="0"/>
              <w:jc w:val="right"/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A11.20.017.001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Экстракорпоральное оплодотворение (пункция, культивирование и внутриматочное введение эмбриона ((без учета стоимости препаратов)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91 000,00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инсеминация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спермой донора (без учета лекарственных препаратов)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28 700,00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спермы мужа (партнера) (Внутриматочная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инсеминация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A11.20.017.009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"Суррогатное материнство"(пункция фолликулов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пациентки,культивирование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эмбрионов,перенос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143 000,00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A11.20.017.010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Программа ЭКО +ИКСИ с использованием донорских ооцитов (без стоимости  ооцитов)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103 000,00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A11.20.017.014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Программа ЭКО (ИКСИ) "Сперма ДОНОРА" (пункция, эмбриология, перенос эмбрионов, стоимость порции донорской спермы включена)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133 000,00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A11.20.017.015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Программа ЭКО (ИКСИ) "Сперма МУЖА" (пункция, эмбриология, перенос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117 000,00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A11.20.017.016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Программа ЭКО(ИКСИ) «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Донация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ооцитов» с использованием донорских ооцитов (донор пациентов)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139 000,00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A11.30.012.006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Введение сперматозоида в ооцит (Суррогатное материнство ЭКО+ИКСИ - Сперма МУЖА - Инъекция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A11.20.028.001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Культивирование эмбриона (суррогатное материнство ЭКО+ИКСИ - Сперма МУЖА - Культивирование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59 000,00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A11.20.030.005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Внутриматочное введение эмбриона (Суррогатное материнство ЭКО+ИКСИ - Сперма МУЖА - Перенос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ооцитов из фолликула с использованием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(Суррогатное материнство ЭКО+ИКСИ - Сперма МУЖА -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Трансвагинальная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пункция фолликулов)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A11.30.012.007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сперматозоида в ооцит (ЭКО - Сперма ДОНОРА - Инъекция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сперматозойда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в цитоплазму ооцита (ИКСИ))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A11.20.028.002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Культивирование эмбриона (ЭКО - Сперма ДОНОРА - Культивирование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A11.20.030.006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Внутриматочное введение эмбриона (ЭКО - Сперма ДОНОРА - Перенос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A11.20.036.003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ооцитов из фолликула с использованием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(ЭКО- Сперма ДОНОРА -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Трансвагинальная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пункция фолликулов)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A11.30.012.011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сперматозоида в ооцит (ЭКО+ИКСИ) - с использованием донорских ооцитов Инъекция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сперматозойда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в цитоплазму ооцита (ИКСИ))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A11.20.028.004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Культивирование эмбриона  (ЭКО+ИКСИ) - с использованием донорских ооцитов, культивирование эмбрионов и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расконсервация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A11.20.030.041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Внутриматочное введение эмбриона  (ЭКО+ИКСИ )- с использованием донорских ооцитов Перенос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A11.20.036.005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ооцитов из фолликула с использованием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(ЭКО+ИКСИ - с использованием донорских ооцитов(донор пациентов) 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Трансвагинальная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пункция фолликулов)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A11.20.030.051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Внутриматочное введение эмбриона  (ЭКО+ИКСИ) - с использованием донорских ооцитов(донор пациентов) Внутриматочное введение эмбриона)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A11.20.028.005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Культивирование эмбриона  (ЭКО+ИКСИ) - с использованием донорских ооцитов(донор пациентов)  культивирование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A11.30.012.010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сперматозоида в ооцит (ЭКО+ИКСИ) - Сперма МУЖА - Инъекция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сперматозойда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в цитоплазму ооцита (ИКСИ))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A11.20.028.003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Культивирование эмбриона (ЭКО+ИКСИ) - Сперма МУЖА - Культивирование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A11.20.030.007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Внутриматочное введение эмбриона (ЭКО+ИКСИ)- Сперма МУЖА - Перенос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A11.20.036.004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ооцитов из фолликула с использованием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(ЭКО+ИКСИ - Сперма МУЖА -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Трансвагинальная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пункция фолликулов)</w:t>
            </w:r>
          </w:p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1.1. Амбулаторный прием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B01.006.001.001 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эмбриолога первичный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B01.006.001.002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эмбриолога  повторный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В01.001.002.009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 w:rsidP="0065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врача-акушера-гинеколога повторный по результатам обследования для проведения программы ВРТ</w:t>
            </w:r>
            <w:r w:rsidR="00062A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 Процедуры ВРТ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63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1.2.1 Базовые процедуры ВРТ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1.2.1.1 Гормональная стимуляция и поддержка для ВРТ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1.6.1.1. Гормональная стимуляция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Альтерпуром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75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Бравелем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75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A11.02.002.031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препаратов (Гормональная стимуляция гонадотропином хорионическим 1000МЕ)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A11.02.002.004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препаратов (Гормональная стимуляция гонадотропином хорионическим 1500МЕ)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A11.02.002.005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препаратов (Гормональная стимуляция гонадотропином хорионическим 5000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A11.01.002.003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Гонал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-Ф 300 МЕ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6 600,00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A11.01.002.004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Гонал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-Ф 450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10 650,00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A11.01.002.006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Гонал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-Ф 900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22 200,00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A11.02.002.006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Декапептилом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0,1 мг)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A11.02.002.007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Декапептилом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- депо 3,75 мг)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11 432,00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A11.02.002.008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Диферелином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0,1 мг)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Диферелином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3,75 мг)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A11.20.024.001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Ипрожином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кап.100мл №30)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A11.02.002.011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Меногоном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75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A11.02.002.013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Менопуром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75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1 800,00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A11.02.002.015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Мерионалом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75 МЕ ФСГ + 75 МЕ ЛГ)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1 750,00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A11.02.002.032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Мериофертом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150 МЕ ФСГ + 150 МЕ ЛГ)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1 750,00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A11.01.002.007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Овитрелем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250 мкг)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3 100,00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A11.01.002.008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Оргалутраном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0,25 мг)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A11.01.002.010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Перговерисом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150+75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4 100,00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A11.02.002.017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Внутримышечное введение лекарственных препаратов (Гормональная стимуляция Прегнилом 5000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A11.02.002.018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Пурегоном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100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2 600,00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A11.02.002.019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Пурегоном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300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A11.02.002.022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Пурегоном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600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13 800,00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A11.02.002.024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Внутримышечное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Пурегоном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900 МЕ)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20 700,00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A11.01.002.011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Цетротидом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 0,25 мг)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1 900,00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A11.01.002.012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Элонвой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100 мкг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25 400,00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A11.01.002.013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лекарственных препаратов (Гормональная стимуляция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Элонвой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150 мкг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25 400,00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1.6.1.2. Гормональная поддержка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A11.20.024.002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интравагинально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(Гормональная терапия вагинальным гелем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Крайнон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1,125 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A11.01.014.002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Накожное применение лекарственных препаратов (Гормональная терапия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Дивигелем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0,1%  1 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A25.20.001.003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женских половых органов (Гормональная терапия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Дюфастоном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10 мг)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A25.20.001.007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лекарственных препаратов при заболеваниях женских половых органов (Гормональная терапия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Утрожестаном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200 мг)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A11.20.036.001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47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ооцитов из фолликула с использованием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Трансвагинальная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пункция фолликулов)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A11.20.036.002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ооцитов из фолликула с использованием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видеоэндоскопических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Трансвагинальная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пункция фолликулов в естественном цикле)</w:t>
            </w:r>
          </w:p>
          <w:p w:rsid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1.2.2. Дополнительные процедуры ВРТ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Вспомогательный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хетчинг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(рассечение блестящей оболочки) эмбриона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A11.20.030.002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Внутриматочное введение эмбриона (дополнительный перенос в программах ВРТ)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A11.20.028.006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среды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EmbryoGlue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переносе эмбрионов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A11.21.010.001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ПИКСИ (Подготовка и селекция сперматозоидов путем оценки связывания с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гиалуроном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Донация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гамет и эмбрионов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A11.20.032.017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гамет (ооцитов, сперматозоидов) (Использование донорских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витрифицированных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ооцитов № 4)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A11.20.031.008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гамет (ооцитов, сперматозоидов) Использование донорских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витрифицированных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№ 2)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148 000,00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A11.20.032.018.002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гамет (ооцитов, сперматозоидов) (Использование донорской спермы (1 доза) с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разморозкой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17 600,00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A11.20.032.025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Использование спермы донора (1 доза) для оказания медицинских услуг с применением ВРТ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A11.20.030.001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криоконсервированного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эмбриона (Перенос донорских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криоконсервированных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 (без учета стоимости лекарственных препаратов и УЗИ мониторинга)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43 500,00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Криопрограммы</w:t>
            </w:r>
            <w:proofErr w:type="spellEnd"/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A12.30.010.005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Витрификация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бластоцист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(Витрификация ооцитов 2 и каждая последующие соломины)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A12.30.010.008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Витрификация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бластоцист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(Витрификация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(1 эмбриона))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A12.30.010.004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Витрификация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бластоцист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(Витрификация ооцитов 1 соломина)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A12.30.010.009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Витрификация ооцитов 2-ая и последующие соломины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A11.20.032.004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гамет (ооцитов, сперматозоидов)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Криотест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A12.21.001.003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спермы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Криотест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A11.20.032.010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Криохранение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ооцитов 1 месяц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A11.20.032.011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Криохранение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ооцитов до 1 года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A11.20.032.007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Криохранение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спермы 1 месяц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A11.20.032.008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Криохранение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спермы до 1 года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A11.20.031.013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Криохранение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1 месяц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A11.20.031.015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Криохранение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до 1 года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A11.20.030.001.009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криоконсервированного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эмбриона (Перенос размороженных эмбрионов (подготовка эмбрионов, перенос в полость матки, вспомогательный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хетчинг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), без учета лекарственных препаратов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A11.20.030.001.008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Внутриматочное введение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криоконсервированного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эмбриона (Перенос размороженных эмбрионов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эмбрионов, вспомогательный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хетчинг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, без учета лекарственных препаратов)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35 500,00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A11.20.032.030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гамет (ооцитов, сперматозоидов)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клеток)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A11.20.032.015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гамет (ооцитов, сперматозоидов)(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ооцитов (1-4 ооцитов))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A11.20.032.020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гамет (ооцитов, сперматозоидов)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спермы)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3 600,00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A11.20.031.007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Криоконсервация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Разморозка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1.2.5. Диагностические процедуры ВРТ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84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1.2.5.1 Исследование спермы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A12.21.002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Тест «смешанная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антиглобулиновая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реакция сперматозоидов» (Анализ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связываемости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сперматозоидов с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гиалуроновой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кислотой (тест НВА))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A12.21.002.001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Тест «смешанная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антиглобулиновая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реакция сперматозоидов» (Определение антиспермальных антител в сперме MAR-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A12.21.001.001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исследование спермы (Оценка морфологии сперматозоидов по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Крюгеру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A09.20.012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Определение содержания антиспермальных антител в цервикальной слизи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A11.21.010.002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Обработка спермы для проведения процедуры экстракорпорального оплодотворения (Пробная обработка спермы (выделение активно-подвижных форм сперматозоидов))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A11.21.010.003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Пробная обработка спермы + ТЕСТ на выживаемость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В03.053.002.001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1.2.5.2. ПГД( генетическая диагностика перед переносом эмбриона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А.11.30.010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05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Биопсия эмбриона (1 эмбриона)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A12.30.010.009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Витрификация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биопсированной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бластоцисты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(до 3-х эмбрионов)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А.10.20.001.005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ПГД 24 хромосом методом NGS, Экспресс-анализ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А.10.20.001.006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ПГД структурной хромосомной перестройки методом NGS, Экспресс -анализ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А.10.20.001.004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ПГД </w:t>
            </w: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эструктурной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хромосомной перестройки методом NGS (для пациентов с сбалансированными хромосомными перестройками)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A10.20.001.009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Предимплантационный</w:t>
            </w:r>
            <w:proofErr w:type="spellEnd"/>
            <w:r w:rsidRPr="00194ECB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генетический скрининг методом  NGS 1 эмбриона (исследование 24 хромосом)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  <w:tcMar>
              <w:left w:w="1260" w:type="dxa"/>
            </w:tcMar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01П. ДОПОЛНИТЕЛЬНЫЕ УСЛОВИЯ В ПРОГРАММНЫХ УСЛУГАХ</w:t>
            </w: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8F2D8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ECB" w:rsidRPr="00194ECB" w:rsidTr="00656137">
        <w:trPr>
          <w:trHeight w:val="60"/>
        </w:trPr>
        <w:tc>
          <w:tcPr>
            <w:tcW w:w="265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00-001856</w:t>
            </w:r>
          </w:p>
        </w:tc>
        <w:tc>
          <w:tcPr>
            <w:tcW w:w="66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420" w:type="dxa"/>
            </w:tcMar>
          </w:tcPr>
          <w:p w:rsidR="00656137" w:rsidRDefault="0019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Распечатка эхограмм (1 снимок)</w:t>
            </w:r>
          </w:p>
          <w:p w:rsidR="00656137" w:rsidRDefault="0065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37" w:rsidRDefault="0065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37" w:rsidRPr="00194ECB" w:rsidRDefault="00656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194ECB" w:rsidRPr="00194ECB" w:rsidRDefault="00194ECB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4ECB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</w:tbl>
    <w:p w:rsidR="00194ECB" w:rsidRDefault="00194ECB" w:rsidP="00712368"/>
    <w:sectPr w:rsidR="00194EC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8"/>
    <w:rsid w:val="00062AFB"/>
    <w:rsid w:val="00194ECB"/>
    <w:rsid w:val="00336127"/>
    <w:rsid w:val="003412D2"/>
    <w:rsid w:val="00553DB1"/>
    <w:rsid w:val="00656137"/>
    <w:rsid w:val="00707CEB"/>
    <w:rsid w:val="00712368"/>
    <w:rsid w:val="007B1EFB"/>
    <w:rsid w:val="00AC0080"/>
    <w:rsid w:val="00C616E8"/>
    <w:rsid w:val="00D37633"/>
    <w:rsid w:val="00D8300E"/>
    <w:rsid w:val="00E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9AC5-C86C-41F5-A82A-C4D17C6F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4B2F-27D5-48DB-B9DC-624ADD08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5</cp:revision>
  <cp:lastPrinted>2020-01-15T13:25:00Z</cp:lastPrinted>
  <dcterms:created xsi:type="dcterms:W3CDTF">2020-01-16T10:28:00Z</dcterms:created>
  <dcterms:modified xsi:type="dcterms:W3CDTF">2020-01-17T10:40:00Z</dcterms:modified>
</cp:coreProperties>
</file>